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Лечебно-оздоровительный и медицинский туризм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EB454A2" w:rsidR="00A77598" w:rsidRPr="00E0725F" w:rsidRDefault="00E0725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F51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51A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F51A1">
              <w:rPr>
                <w:rFonts w:ascii="Times New Roman" w:hAnsi="Times New Roman" w:cs="Times New Roman"/>
                <w:sz w:val="20"/>
                <w:szCs w:val="20"/>
              </w:rPr>
              <w:t>Мозокина</w:t>
            </w:r>
            <w:proofErr w:type="spellEnd"/>
            <w:r w:rsidRPr="005F51A1">
              <w:rPr>
                <w:rFonts w:ascii="Times New Roman" w:hAnsi="Times New Roman" w:cs="Times New Roman"/>
                <w:sz w:val="20"/>
                <w:szCs w:val="20"/>
              </w:rPr>
              <w:t xml:space="preserve"> София </w:t>
            </w:r>
            <w:proofErr w:type="spellStart"/>
            <w:r w:rsidRPr="005F51A1">
              <w:rPr>
                <w:rFonts w:ascii="Times New Roman" w:hAnsi="Times New Roman" w:cs="Times New Roman"/>
                <w:sz w:val="20"/>
                <w:szCs w:val="20"/>
              </w:rPr>
              <w:t>Леонардовна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C674691" w:rsidR="004475DA" w:rsidRPr="00E0725F" w:rsidRDefault="00E0725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618A09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5C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15F76B0" w:rsidR="00D75436" w:rsidRDefault="002B78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5C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35E336E" w:rsidR="00D75436" w:rsidRDefault="002B78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5C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E303BDD" w:rsidR="00D75436" w:rsidRDefault="002B78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5C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B1FE517" w:rsidR="00D75436" w:rsidRDefault="002B78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5C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6C02E85" w:rsidR="00D75436" w:rsidRDefault="002B78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5C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EF1BE9F" w:rsidR="00D75436" w:rsidRDefault="002B78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5C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463F3FE" w:rsidR="00D75436" w:rsidRDefault="002B78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5C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AD0D729" w:rsidR="00D75436" w:rsidRDefault="002B78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5C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27FE7DC" w:rsidR="00D75436" w:rsidRDefault="002B78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5C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F0A8811" w:rsidR="00D75436" w:rsidRDefault="002B78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5C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D2A4211" w:rsidR="00D75436" w:rsidRDefault="002B78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5C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92F690E" w:rsidR="00D75436" w:rsidRDefault="002B78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5C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44753B2" w:rsidR="00D75436" w:rsidRDefault="002B78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5C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06856DA" w:rsidR="00D75436" w:rsidRDefault="002B78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5C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25F2C68" w:rsidR="00D75436" w:rsidRDefault="002B78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5C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81DBEE5" w:rsidR="00D75436" w:rsidRDefault="002B78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5C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C15F30A" w:rsidR="00D75436" w:rsidRDefault="002B78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5C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C399BB3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917059B" w14:textId="77777777" w:rsidR="005F51A1" w:rsidRPr="005F51A1" w:rsidRDefault="005F51A1" w:rsidP="005F51A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F5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 об организации деятельности  в сфере лечебно-оздоровительного и медицинского туризма, особенностях функционирования участников сферы лечебно-оздоровительного и медицинского туризма.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5F51A1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Лечебно-оздоровительный и медицинский туризм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470"/>
        <w:gridCol w:w="5376"/>
      </w:tblGrid>
      <w:tr w:rsidR="00751095" w:rsidRPr="005F51A1" w14:paraId="456F168A" w14:textId="77777777" w:rsidTr="005F51A1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F51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F51A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F51A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F51A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F51A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F51A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F51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F51A1" w14:paraId="15D0A9B4" w14:textId="77777777" w:rsidTr="005F51A1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F51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51A1">
              <w:rPr>
                <w:rFonts w:ascii="Times New Roman" w:hAnsi="Times New Roman" w:cs="Times New Roman"/>
              </w:rPr>
              <w:t>ПК-9 - Способен разрабатывать и применять новые технологии обслуживания туристов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F51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51A1">
              <w:rPr>
                <w:rFonts w:ascii="Times New Roman" w:hAnsi="Times New Roman" w:cs="Times New Roman"/>
                <w:lang w:bidi="ru-RU"/>
              </w:rPr>
              <w:t>ПК-9.2 - Применяет новые технологии продаж в индустрии туризма</w:t>
            </w: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F51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51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51A1">
              <w:rPr>
                <w:rFonts w:ascii="Times New Roman" w:hAnsi="Times New Roman" w:cs="Times New Roman"/>
              </w:rPr>
              <w:t>нормативно-правовую базу предпринимательской деятельности в РФ, особенности правовых и хозяйственных отношений между участниками предпринимательской деятельности в сфере лечебно-оздоровительного и медицинского туризма.</w:t>
            </w:r>
            <w:r w:rsidRPr="005F51A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2B2D5B6" w:rsidR="00751095" w:rsidRPr="005F51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51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51A1">
              <w:rPr>
                <w:rFonts w:ascii="Times New Roman" w:hAnsi="Times New Roman" w:cs="Times New Roman"/>
              </w:rPr>
              <w:t>принимать экономически обоснованные управленческие решения по организации деятельности предприятия индустрии туризма с учетом требований нормативно-правовой базы, социально-экономической политики государства;</w:t>
            </w:r>
            <w:r w:rsidR="005F51A1" w:rsidRPr="005F51A1">
              <w:rPr>
                <w:rFonts w:ascii="Times New Roman" w:hAnsi="Times New Roman" w:cs="Times New Roman"/>
              </w:rPr>
              <w:t xml:space="preserve"> </w:t>
            </w:r>
            <w:r w:rsidR="00FD518F" w:rsidRPr="005F51A1">
              <w:rPr>
                <w:rFonts w:ascii="Times New Roman" w:hAnsi="Times New Roman" w:cs="Times New Roman"/>
              </w:rPr>
              <w:t>демонстрировать способность реализовывать цели, задачи, права и обязанности субъектов предпринимательской деятельности в организационно-управленческой и финансово-хозяйственной деятельности предприятия индустрии туризма.</w:t>
            </w:r>
          </w:p>
          <w:p w14:paraId="253C4FDD" w14:textId="0E8E93A6" w:rsidR="00751095" w:rsidRPr="005F51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51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51A1">
              <w:rPr>
                <w:rFonts w:ascii="Times New Roman" w:hAnsi="Times New Roman" w:cs="Times New Roman"/>
              </w:rPr>
              <w:t>навыками использования результатов анализа производственно-хозяйственной</w:t>
            </w:r>
            <w:r w:rsidR="005F51A1" w:rsidRPr="005F51A1">
              <w:rPr>
                <w:rFonts w:ascii="Times New Roman" w:hAnsi="Times New Roman" w:cs="Times New Roman"/>
              </w:rPr>
              <w:t xml:space="preserve"> </w:t>
            </w:r>
            <w:r w:rsidR="00FD518F" w:rsidRPr="005F51A1">
              <w:rPr>
                <w:rFonts w:ascii="Times New Roman" w:hAnsi="Times New Roman" w:cs="Times New Roman"/>
              </w:rPr>
              <w:t>деятельности предприятий и конъюнктуры рынка в практике разработки и организации производства туристских продуктов и услуг.</w:t>
            </w:r>
          </w:p>
        </w:tc>
      </w:tr>
    </w:tbl>
    <w:p w14:paraId="010B1EC2" w14:textId="5A3FC0E9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D882AF" w14:textId="3F1A5DD3" w:rsidR="005F51A1" w:rsidRDefault="005F51A1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8E30DB" w14:textId="77777777" w:rsidR="005F51A1" w:rsidRDefault="005F51A1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развития и современное состояние лечебно-оздоровительного и медицинского туризма в России и мире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зарождения и развития лечебно-оздоровительного и медицинского туризма в мире. История развития лечебно-оздоровительного туризма в России. Современное состояние лечебно-оздоровительного и медицинского туризма в мире. Современное состояние лечебно-оздоровительного и медицинского туризма в мире. Основные понятия, термины и определения лечебно-оздоровительного и медицинского туризма.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1260D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DEF0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Потенциал РФ и направления развития лечебно-оздоровительного и медицинского и 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B961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Потенциал Санкт-Петербурга как центра медицинского  туризма. Потенциал РФ для развития медицинского туризма как въездного, так и внутреннего. Направления развития лечебно-оздоровительного и медицинского туризма, внутреннего, въездного и выездного.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D5D4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341E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89E9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BCA5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32CDB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CF4E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Санаторно-курортный комплекс РФ как основа лечебно-оздоровительного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FA56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Санаторно-курортный комплекс РФ: современное состояние и перспективы развития. Санаторно-курортный комплекс Санкт-Петербурга и Ленинградской области (Северо-Западного федерального округа РФ).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D277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4421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D34A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ECC4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69ED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EA38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Маркетинговые аспекты продвижения медицинского и лечебно-оздоровительного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87E7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Маркетинговые методы продвижения медицинского и лечебно-оздоровительного туризма на международном рынке медицинских и оздоровительных услуг, в т.ч. создание и участие в различных событиях: выставки, ворк-шопы, конференции, форумы и т.д.  Специфика обслуживания международного въездного турпотока в РФ в контексте развития медицинского и лечебно-оздоровительного туризма, с учетом культурных особенностей разных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C798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2699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DF37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604C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A69CF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CBF5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Проектирование в сфере медицинского и лечебно-оздоровительного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9F75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Взаимодействие бизнеса и государства в сфере медицинского и лечебно-оздоровительного туризма. Нормативно-правовая база  в сфере медицинского и лечебно-оздоровительного туризма. Ресурсное обеспечение и бизнес-планирование проектов в  сфере медицинского и лечебно-оздоровительного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7CFC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E0C2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9813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247A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01261D">
        <w:trPr>
          <w:trHeight w:val="641"/>
        </w:trPr>
        <w:tc>
          <w:tcPr>
            <w:tcW w:w="3134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66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1261D" w:rsidRPr="005F51A1" w14:paraId="1433EE91" w14:textId="77777777" w:rsidTr="0001261D">
        <w:trPr>
          <w:trHeight w:val="354"/>
        </w:trPr>
        <w:tc>
          <w:tcPr>
            <w:tcW w:w="3134" w:type="pct"/>
            <w:shd w:val="clear" w:color="auto" w:fill="auto"/>
            <w:vAlign w:val="center"/>
          </w:tcPr>
          <w:p w14:paraId="31B092F5" w14:textId="50A54839" w:rsidR="0001261D" w:rsidRPr="0001261D" w:rsidRDefault="0001261D" w:rsidP="0001261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F51A1">
              <w:rPr>
                <w:rFonts w:ascii="Times New Roman" w:hAnsi="Times New Roman" w:cs="Times New Roman"/>
                <w:sz w:val="24"/>
                <w:szCs w:val="24"/>
              </w:rPr>
              <w:t>Мозокина</w:t>
            </w:r>
            <w:proofErr w:type="spellEnd"/>
            <w:r w:rsidRPr="005F51A1">
              <w:rPr>
                <w:rFonts w:ascii="Times New Roman" w:hAnsi="Times New Roman" w:cs="Times New Roman"/>
                <w:sz w:val="24"/>
                <w:szCs w:val="24"/>
              </w:rPr>
              <w:t xml:space="preserve"> С.Л. Экономика предприятия туризма: Учебное пособие/</w:t>
            </w:r>
            <w:proofErr w:type="spellStart"/>
            <w:r w:rsidRPr="005F51A1">
              <w:rPr>
                <w:rFonts w:ascii="Times New Roman" w:hAnsi="Times New Roman" w:cs="Times New Roman"/>
                <w:sz w:val="24"/>
                <w:szCs w:val="24"/>
              </w:rPr>
              <w:t>Мозокина</w:t>
            </w:r>
            <w:proofErr w:type="spellEnd"/>
            <w:r w:rsidRPr="005F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51A1">
              <w:rPr>
                <w:rFonts w:ascii="Times New Roman" w:hAnsi="Times New Roman" w:cs="Times New Roman"/>
                <w:sz w:val="24"/>
                <w:szCs w:val="24"/>
              </w:rPr>
              <w:t>С.Л.СПб</w:t>
            </w:r>
            <w:proofErr w:type="spellEnd"/>
            <w:r w:rsidRPr="005F51A1">
              <w:rPr>
                <w:rFonts w:ascii="Times New Roman" w:hAnsi="Times New Roman" w:cs="Times New Roman"/>
                <w:sz w:val="24"/>
                <w:szCs w:val="24"/>
              </w:rPr>
              <w:t xml:space="preserve">, Издательство СПБГЭУ, 2025. </w:t>
            </w:r>
          </w:p>
        </w:tc>
        <w:tc>
          <w:tcPr>
            <w:tcW w:w="1866" w:type="pct"/>
            <w:shd w:val="clear" w:color="auto" w:fill="auto"/>
            <w:vAlign w:val="center"/>
            <w:hideMark/>
          </w:tcPr>
          <w:p w14:paraId="25965B29" w14:textId="1448CA6D" w:rsidR="0001261D" w:rsidRPr="007E6725" w:rsidRDefault="002B7884" w:rsidP="000126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1261D" w:rsidRPr="0001261D">
                <w:rPr>
                  <w:rStyle w:val="a8"/>
                  <w:color w:val="00008B"/>
                  <w:lang w:val="en-US"/>
                </w:rPr>
                <w:t>http</w:t>
              </w:r>
              <w:r w:rsidR="0001261D" w:rsidRPr="00E0725F">
                <w:rPr>
                  <w:rStyle w:val="a8"/>
                  <w:color w:val="00008B"/>
                </w:rPr>
                <w:t>://</w:t>
              </w:r>
              <w:proofErr w:type="spellStart"/>
              <w:r w:rsidR="0001261D" w:rsidRPr="0001261D">
                <w:rPr>
                  <w:rStyle w:val="a8"/>
                  <w:color w:val="00008B"/>
                  <w:lang w:val="en-US"/>
                </w:rPr>
                <w:t>opac</w:t>
              </w:r>
              <w:proofErr w:type="spellEnd"/>
              <w:r w:rsidR="0001261D" w:rsidRPr="00E0725F">
                <w:rPr>
                  <w:rStyle w:val="a8"/>
                  <w:color w:val="00008B"/>
                </w:rPr>
                <w:t>.</w:t>
              </w:r>
              <w:proofErr w:type="spellStart"/>
              <w:r w:rsidR="0001261D" w:rsidRPr="0001261D">
                <w:rPr>
                  <w:rStyle w:val="a8"/>
                  <w:color w:val="00008B"/>
                  <w:lang w:val="en-US"/>
                </w:rPr>
                <w:t>unecon</w:t>
              </w:r>
              <w:proofErr w:type="spellEnd"/>
              <w:r w:rsidR="0001261D" w:rsidRPr="00E0725F">
                <w:rPr>
                  <w:rStyle w:val="a8"/>
                  <w:color w:val="00008B"/>
                </w:rPr>
                <w:t>.</w:t>
              </w:r>
              <w:proofErr w:type="spellStart"/>
              <w:r w:rsidR="0001261D" w:rsidRPr="0001261D">
                <w:rPr>
                  <w:rStyle w:val="a8"/>
                  <w:color w:val="00008B"/>
                  <w:lang w:val="en-US"/>
                </w:rPr>
                <w:t>ru</w:t>
              </w:r>
              <w:proofErr w:type="spellEnd"/>
              <w:r w:rsidR="0001261D" w:rsidRPr="00E0725F">
                <w:rPr>
                  <w:rStyle w:val="a8"/>
                  <w:color w:val="00008B"/>
                </w:rPr>
                <w:t>/</w:t>
              </w:r>
              <w:proofErr w:type="spellStart"/>
              <w:r w:rsidR="0001261D" w:rsidRPr="0001261D">
                <w:rPr>
                  <w:rStyle w:val="a8"/>
                  <w:color w:val="00008B"/>
                  <w:lang w:val="en-US"/>
                </w:rPr>
                <w:t>elibrary</w:t>
              </w:r>
              <w:proofErr w:type="spellEnd"/>
              <w:r w:rsidR="0001261D" w:rsidRPr="00E0725F">
                <w:rPr>
                  <w:rStyle w:val="a8"/>
                  <w:color w:val="00008B"/>
                </w:rPr>
                <w:t xml:space="preserve"> ... </w:t>
              </w:r>
              <w:r w:rsidR="0001261D" w:rsidRPr="0001261D">
                <w:rPr>
                  <w:rStyle w:val="a8"/>
                  <w:color w:val="00008B"/>
                  <w:lang w:val="en-US"/>
                </w:rPr>
                <w:t>D1%82%D1%80%D0%B8%D0%B8_25.pdf</w:t>
              </w:r>
            </w:hyperlink>
          </w:p>
        </w:tc>
      </w:tr>
      <w:tr w:rsidR="0001261D" w:rsidRPr="007E6725" w14:paraId="608B08E7" w14:textId="77777777" w:rsidTr="0001261D">
        <w:trPr>
          <w:trHeight w:val="354"/>
        </w:trPr>
        <w:tc>
          <w:tcPr>
            <w:tcW w:w="3134" w:type="pct"/>
            <w:shd w:val="clear" w:color="auto" w:fill="auto"/>
            <w:vAlign w:val="center"/>
          </w:tcPr>
          <w:p w14:paraId="783E0ED8" w14:textId="173E6B41" w:rsidR="0001261D" w:rsidRPr="0001261D" w:rsidRDefault="0001261D" w:rsidP="0001261D">
            <w:pPr>
              <w:rPr>
                <w:rFonts w:ascii="Times New Roman" w:hAnsi="Times New Roman" w:cs="Times New Roman"/>
                <w:lang w:bidi="ru-RU"/>
              </w:rPr>
            </w:pPr>
            <w:r w:rsidRPr="0001261D">
              <w:rPr>
                <w:rFonts w:ascii="Times New Roman" w:hAnsi="Times New Roman" w:cs="Times New Roman"/>
                <w:sz w:val="24"/>
                <w:szCs w:val="24"/>
              </w:rPr>
              <w:t>Василенко, Н. В. Экономика сферы услуг</w:t>
            </w:r>
            <w:proofErr w:type="gramStart"/>
            <w:r w:rsidRPr="000126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261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Н.В. Василенко. — Москва</w:t>
            </w:r>
            <w:proofErr w:type="gramStart"/>
            <w:r w:rsidRPr="000126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261D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439 с.</w:t>
            </w:r>
          </w:p>
        </w:tc>
        <w:tc>
          <w:tcPr>
            <w:tcW w:w="1866" w:type="pct"/>
            <w:shd w:val="clear" w:color="auto" w:fill="auto"/>
            <w:vAlign w:val="center"/>
            <w:hideMark/>
          </w:tcPr>
          <w:p w14:paraId="7FCC6D53" w14:textId="25571CC6" w:rsidR="0001261D" w:rsidRPr="005F51A1" w:rsidRDefault="002B7884" w:rsidP="000126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01261D">
                <w:rPr>
                  <w:rStyle w:val="a8"/>
                  <w:color w:val="00008B"/>
                </w:rPr>
                <w:t>https://znanium.com/catalog/product/1981647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2878D9" w14:textId="77777777" w:rsidTr="007B550D">
        <w:tc>
          <w:tcPr>
            <w:tcW w:w="9345" w:type="dxa"/>
          </w:tcPr>
          <w:p w14:paraId="50E17A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01D30F" w14:textId="77777777" w:rsidTr="007B550D">
        <w:tc>
          <w:tcPr>
            <w:tcW w:w="9345" w:type="dxa"/>
          </w:tcPr>
          <w:p w14:paraId="2CB10B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5780E01" w14:textId="77777777" w:rsidTr="007B550D">
        <w:tc>
          <w:tcPr>
            <w:tcW w:w="9345" w:type="dxa"/>
          </w:tcPr>
          <w:p w14:paraId="240A98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A869028" w14:textId="77777777" w:rsidTr="007B550D">
        <w:tc>
          <w:tcPr>
            <w:tcW w:w="9345" w:type="dxa"/>
          </w:tcPr>
          <w:p w14:paraId="29BE09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B788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1261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1261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261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1261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261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1261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126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261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261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1261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01261D">
              <w:rPr>
                <w:sz w:val="22"/>
                <w:szCs w:val="22"/>
                <w:lang w:val="en-US"/>
              </w:rPr>
              <w:t>I</w:t>
            </w:r>
            <w:r w:rsidRPr="0001261D">
              <w:rPr>
                <w:sz w:val="22"/>
                <w:szCs w:val="22"/>
              </w:rPr>
              <w:t>5-7400/8</w:t>
            </w:r>
            <w:r w:rsidRPr="0001261D">
              <w:rPr>
                <w:sz w:val="22"/>
                <w:szCs w:val="22"/>
                <w:lang w:val="en-US"/>
              </w:rPr>
              <w:t>Gb</w:t>
            </w:r>
            <w:r w:rsidRPr="0001261D">
              <w:rPr>
                <w:sz w:val="22"/>
                <w:szCs w:val="22"/>
              </w:rPr>
              <w:t>/1</w:t>
            </w:r>
            <w:r w:rsidRPr="0001261D">
              <w:rPr>
                <w:sz w:val="22"/>
                <w:szCs w:val="22"/>
                <w:lang w:val="en-US"/>
              </w:rPr>
              <w:t>Tb</w:t>
            </w:r>
            <w:r w:rsidRPr="0001261D">
              <w:rPr>
                <w:sz w:val="22"/>
                <w:szCs w:val="22"/>
              </w:rPr>
              <w:t xml:space="preserve">/ </w:t>
            </w:r>
            <w:r w:rsidRPr="0001261D">
              <w:rPr>
                <w:sz w:val="22"/>
                <w:szCs w:val="22"/>
                <w:lang w:val="en-US"/>
              </w:rPr>
              <w:t>DELL</w:t>
            </w:r>
            <w:r w:rsidRPr="0001261D">
              <w:rPr>
                <w:sz w:val="22"/>
                <w:szCs w:val="22"/>
              </w:rPr>
              <w:t xml:space="preserve"> </w:t>
            </w:r>
            <w:r w:rsidRPr="0001261D">
              <w:rPr>
                <w:sz w:val="22"/>
                <w:szCs w:val="22"/>
                <w:lang w:val="en-US"/>
              </w:rPr>
              <w:t>S</w:t>
            </w:r>
            <w:r w:rsidRPr="0001261D">
              <w:rPr>
                <w:sz w:val="22"/>
                <w:szCs w:val="22"/>
              </w:rPr>
              <w:t>2218</w:t>
            </w:r>
            <w:r w:rsidRPr="0001261D">
              <w:rPr>
                <w:sz w:val="22"/>
                <w:szCs w:val="22"/>
                <w:lang w:val="en-US"/>
              </w:rPr>
              <w:t>H</w:t>
            </w:r>
            <w:r w:rsidRPr="0001261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126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261D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01261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1261D" w14:paraId="1D0C9C46" w14:textId="77777777" w:rsidTr="008416EB">
        <w:tc>
          <w:tcPr>
            <w:tcW w:w="7797" w:type="dxa"/>
            <w:shd w:val="clear" w:color="auto" w:fill="auto"/>
          </w:tcPr>
          <w:p w14:paraId="17554BF7" w14:textId="77777777" w:rsidR="002C735C" w:rsidRPr="000126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261D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261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1261D">
              <w:rPr>
                <w:sz w:val="22"/>
                <w:szCs w:val="22"/>
              </w:rPr>
              <w:t xml:space="preserve">  мебель и оборудование: Учебная мебель на 54 посадочных места; рабочее место преподавателя, доска меловая  - 1 шт., стол - 1шт., шкаф - 1шт., тумба - 1шт., трибуна - 1шт.Компьютер в с</w:t>
            </w:r>
            <w:r w:rsidRPr="0001261D">
              <w:rPr>
                <w:sz w:val="22"/>
                <w:szCs w:val="22"/>
                <w:lang w:val="en-US"/>
              </w:rPr>
              <w:t>Intel</w:t>
            </w:r>
            <w:r w:rsidRPr="0001261D">
              <w:rPr>
                <w:sz w:val="22"/>
                <w:szCs w:val="22"/>
              </w:rPr>
              <w:t xml:space="preserve"> </w:t>
            </w:r>
            <w:proofErr w:type="spellStart"/>
            <w:r w:rsidRPr="0001261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261D">
              <w:rPr>
                <w:sz w:val="22"/>
                <w:szCs w:val="22"/>
              </w:rPr>
              <w:t>3 2100 3.3/4</w:t>
            </w:r>
            <w:r w:rsidRPr="0001261D">
              <w:rPr>
                <w:sz w:val="22"/>
                <w:szCs w:val="22"/>
                <w:lang w:val="en-US"/>
              </w:rPr>
              <w:t>Gb</w:t>
            </w:r>
            <w:r w:rsidRPr="0001261D">
              <w:rPr>
                <w:sz w:val="22"/>
                <w:szCs w:val="22"/>
              </w:rPr>
              <w:t>/500</w:t>
            </w:r>
            <w:r w:rsidRPr="0001261D">
              <w:rPr>
                <w:sz w:val="22"/>
                <w:szCs w:val="22"/>
                <w:lang w:val="en-US"/>
              </w:rPr>
              <w:t>Gb</w:t>
            </w:r>
            <w:r w:rsidRPr="0001261D">
              <w:rPr>
                <w:sz w:val="22"/>
                <w:szCs w:val="22"/>
              </w:rPr>
              <w:t>/</w:t>
            </w:r>
            <w:proofErr w:type="spellStart"/>
            <w:r w:rsidRPr="0001261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1261D">
              <w:rPr>
                <w:sz w:val="22"/>
                <w:szCs w:val="22"/>
              </w:rPr>
              <w:t xml:space="preserve">193 - 1 шт., Проектор цифровой </w:t>
            </w:r>
            <w:r w:rsidRPr="0001261D">
              <w:rPr>
                <w:sz w:val="22"/>
                <w:szCs w:val="22"/>
                <w:lang w:val="en-US"/>
              </w:rPr>
              <w:t>Acer</w:t>
            </w:r>
            <w:r w:rsidRPr="0001261D">
              <w:rPr>
                <w:sz w:val="22"/>
                <w:szCs w:val="22"/>
              </w:rPr>
              <w:t xml:space="preserve"> </w:t>
            </w:r>
            <w:r w:rsidRPr="0001261D">
              <w:rPr>
                <w:sz w:val="22"/>
                <w:szCs w:val="22"/>
                <w:lang w:val="en-US"/>
              </w:rPr>
              <w:t>X</w:t>
            </w:r>
            <w:r w:rsidRPr="0001261D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01261D">
              <w:rPr>
                <w:sz w:val="22"/>
                <w:szCs w:val="22"/>
                <w:lang w:val="en-US"/>
              </w:rPr>
              <w:t>JBL</w:t>
            </w:r>
            <w:r w:rsidRPr="0001261D">
              <w:rPr>
                <w:sz w:val="22"/>
                <w:szCs w:val="22"/>
              </w:rPr>
              <w:t xml:space="preserve"> </w:t>
            </w:r>
            <w:r w:rsidRPr="0001261D">
              <w:rPr>
                <w:sz w:val="22"/>
                <w:szCs w:val="22"/>
                <w:lang w:val="en-US"/>
              </w:rPr>
              <w:t>CONTROL</w:t>
            </w:r>
            <w:r w:rsidRPr="0001261D">
              <w:rPr>
                <w:sz w:val="22"/>
                <w:szCs w:val="22"/>
              </w:rPr>
              <w:t xml:space="preserve"> 25 </w:t>
            </w:r>
            <w:r w:rsidRPr="0001261D">
              <w:rPr>
                <w:sz w:val="22"/>
                <w:szCs w:val="22"/>
                <w:lang w:val="en-US"/>
              </w:rPr>
              <w:t>WH</w:t>
            </w:r>
            <w:r w:rsidRPr="0001261D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4FF8E7" w14:textId="77777777" w:rsidR="002C735C" w:rsidRPr="000126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261D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01261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1261D" w14:paraId="7369EC40" w14:textId="77777777" w:rsidTr="008416EB">
        <w:tc>
          <w:tcPr>
            <w:tcW w:w="7797" w:type="dxa"/>
            <w:shd w:val="clear" w:color="auto" w:fill="auto"/>
          </w:tcPr>
          <w:p w14:paraId="07D3E18E" w14:textId="77777777" w:rsidR="002C735C" w:rsidRPr="000126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261D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261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1261D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01261D">
              <w:rPr>
                <w:sz w:val="22"/>
                <w:szCs w:val="22"/>
                <w:lang w:val="en-US"/>
              </w:rPr>
              <w:t>Intel</w:t>
            </w:r>
            <w:r w:rsidRPr="0001261D">
              <w:rPr>
                <w:sz w:val="22"/>
                <w:szCs w:val="22"/>
              </w:rPr>
              <w:t xml:space="preserve"> </w:t>
            </w:r>
            <w:r w:rsidRPr="0001261D">
              <w:rPr>
                <w:sz w:val="22"/>
                <w:szCs w:val="22"/>
                <w:lang w:val="en-US"/>
              </w:rPr>
              <w:t>Core</w:t>
            </w:r>
            <w:r w:rsidRPr="0001261D">
              <w:rPr>
                <w:sz w:val="22"/>
                <w:szCs w:val="22"/>
              </w:rPr>
              <w:t xml:space="preserve"> </w:t>
            </w:r>
            <w:proofErr w:type="spellStart"/>
            <w:r w:rsidRPr="0001261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261D">
              <w:rPr>
                <w:sz w:val="22"/>
                <w:szCs w:val="22"/>
              </w:rPr>
              <w:t>3- 2100 3.1</w:t>
            </w:r>
            <w:proofErr w:type="spellStart"/>
            <w:r w:rsidRPr="0001261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1261D">
              <w:rPr>
                <w:sz w:val="22"/>
                <w:szCs w:val="22"/>
              </w:rPr>
              <w:t>/2</w:t>
            </w:r>
            <w:r w:rsidRPr="0001261D">
              <w:rPr>
                <w:sz w:val="22"/>
                <w:szCs w:val="22"/>
                <w:lang w:val="en-US"/>
              </w:rPr>
              <w:t>Gb</w:t>
            </w:r>
            <w:r w:rsidRPr="0001261D">
              <w:rPr>
                <w:sz w:val="22"/>
                <w:szCs w:val="22"/>
              </w:rPr>
              <w:t>/500</w:t>
            </w:r>
            <w:r w:rsidRPr="0001261D">
              <w:rPr>
                <w:sz w:val="22"/>
                <w:szCs w:val="22"/>
                <w:lang w:val="en-US"/>
              </w:rPr>
              <w:t>Gb</w:t>
            </w:r>
            <w:r w:rsidRPr="0001261D">
              <w:rPr>
                <w:sz w:val="22"/>
                <w:szCs w:val="22"/>
              </w:rPr>
              <w:t xml:space="preserve">/ </w:t>
            </w:r>
            <w:r w:rsidRPr="0001261D">
              <w:rPr>
                <w:sz w:val="22"/>
                <w:szCs w:val="22"/>
                <w:lang w:val="en-US"/>
              </w:rPr>
              <w:t>Acer</w:t>
            </w:r>
            <w:r w:rsidRPr="0001261D">
              <w:rPr>
                <w:sz w:val="22"/>
                <w:szCs w:val="22"/>
              </w:rPr>
              <w:t xml:space="preserve"> </w:t>
            </w:r>
            <w:r w:rsidRPr="0001261D">
              <w:rPr>
                <w:sz w:val="22"/>
                <w:szCs w:val="22"/>
                <w:lang w:val="en-US"/>
              </w:rPr>
              <w:t>V</w:t>
            </w:r>
            <w:r w:rsidRPr="0001261D">
              <w:rPr>
                <w:sz w:val="22"/>
                <w:szCs w:val="22"/>
              </w:rPr>
              <w:t xml:space="preserve">193  - 1 шт., Проектор цифровой </w:t>
            </w:r>
            <w:r w:rsidRPr="0001261D">
              <w:rPr>
                <w:sz w:val="22"/>
                <w:szCs w:val="22"/>
                <w:lang w:val="en-US"/>
              </w:rPr>
              <w:t>Acer</w:t>
            </w:r>
            <w:r w:rsidRPr="0001261D">
              <w:rPr>
                <w:sz w:val="22"/>
                <w:szCs w:val="22"/>
              </w:rPr>
              <w:t xml:space="preserve"> </w:t>
            </w:r>
            <w:r w:rsidRPr="0001261D">
              <w:rPr>
                <w:sz w:val="22"/>
                <w:szCs w:val="22"/>
                <w:lang w:val="en-US"/>
              </w:rPr>
              <w:t>X</w:t>
            </w:r>
            <w:r w:rsidRPr="0001261D">
              <w:rPr>
                <w:sz w:val="22"/>
                <w:szCs w:val="22"/>
              </w:rPr>
              <w:t xml:space="preserve">1240 - 1 шт., Экран  с электроприводом </w:t>
            </w:r>
            <w:r w:rsidRPr="0001261D">
              <w:rPr>
                <w:sz w:val="22"/>
                <w:szCs w:val="22"/>
                <w:lang w:val="en-US"/>
              </w:rPr>
              <w:t>Draper</w:t>
            </w:r>
            <w:r w:rsidRPr="0001261D">
              <w:rPr>
                <w:sz w:val="22"/>
                <w:szCs w:val="22"/>
              </w:rPr>
              <w:t xml:space="preserve"> </w:t>
            </w:r>
            <w:r w:rsidRPr="0001261D">
              <w:rPr>
                <w:sz w:val="22"/>
                <w:szCs w:val="22"/>
                <w:lang w:val="en-US"/>
              </w:rPr>
              <w:t>Baronet</w:t>
            </w:r>
            <w:r w:rsidRPr="0001261D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01261D">
              <w:rPr>
                <w:sz w:val="22"/>
                <w:szCs w:val="22"/>
                <w:lang w:val="en-US"/>
              </w:rPr>
              <w:t>Hi</w:t>
            </w:r>
            <w:r w:rsidRPr="0001261D">
              <w:rPr>
                <w:sz w:val="22"/>
                <w:szCs w:val="22"/>
              </w:rPr>
              <w:t>-</w:t>
            </w:r>
            <w:r w:rsidRPr="0001261D">
              <w:rPr>
                <w:sz w:val="22"/>
                <w:szCs w:val="22"/>
                <w:lang w:val="en-US"/>
              </w:rPr>
              <w:t>Fi</w:t>
            </w:r>
            <w:r w:rsidRPr="0001261D">
              <w:rPr>
                <w:sz w:val="22"/>
                <w:szCs w:val="22"/>
              </w:rPr>
              <w:t xml:space="preserve"> </w:t>
            </w:r>
            <w:r w:rsidRPr="0001261D">
              <w:rPr>
                <w:sz w:val="22"/>
                <w:szCs w:val="22"/>
                <w:lang w:val="en-US"/>
              </w:rPr>
              <w:t>PRO</w:t>
            </w:r>
            <w:r w:rsidRPr="0001261D">
              <w:rPr>
                <w:sz w:val="22"/>
                <w:szCs w:val="22"/>
              </w:rPr>
              <w:t xml:space="preserve"> </w:t>
            </w:r>
            <w:r w:rsidRPr="0001261D">
              <w:rPr>
                <w:sz w:val="22"/>
                <w:szCs w:val="22"/>
                <w:lang w:val="en-US"/>
              </w:rPr>
              <w:t>MASK</w:t>
            </w:r>
            <w:r w:rsidRPr="0001261D">
              <w:rPr>
                <w:sz w:val="22"/>
                <w:szCs w:val="22"/>
              </w:rPr>
              <w:t>6</w:t>
            </w:r>
            <w:r w:rsidRPr="0001261D">
              <w:rPr>
                <w:sz w:val="22"/>
                <w:szCs w:val="22"/>
                <w:lang w:val="en-US"/>
              </w:rPr>
              <w:t>T</w:t>
            </w:r>
            <w:r w:rsidRPr="0001261D">
              <w:rPr>
                <w:sz w:val="22"/>
                <w:szCs w:val="22"/>
              </w:rPr>
              <w:t>-</w:t>
            </w:r>
            <w:r w:rsidRPr="0001261D">
              <w:rPr>
                <w:sz w:val="22"/>
                <w:szCs w:val="22"/>
                <w:lang w:val="en-US"/>
              </w:rPr>
              <w:t>W</w:t>
            </w:r>
            <w:r w:rsidRPr="0001261D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01261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1261D">
              <w:rPr>
                <w:sz w:val="22"/>
                <w:szCs w:val="22"/>
              </w:rPr>
              <w:t xml:space="preserve">  </w:t>
            </w:r>
            <w:r w:rsidRPr="0001261D">
              <w:rPr>
                <w:sz w:val="22"/>
                <w:szCs w:val="22"/>
                <w:lang w:val="en-US"/>
              </w:rPr>
              <w:t>TA</w:t>
            </w:r>
            <w:r w:rsidRPr="0001261D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80B9EF" w14:textId="77777777" w:rsidR="002C735C" w:rsidRPr="000126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261D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01261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DAFBE47" w14:textId="14E6CD35" w:rsidR="005B37A7" w:rsidRDefault="005025CC" w:rsidP="00523021">
      <w:pPr>
        <w:pStyle w:val="Default"/>
        <w:spacing w:after="30"/>
        <w:jc w:val="both"/>
        <w:rPr>
          <w:sz w:val="23"/>
          <w:szCs w:val="23"/>
        </w:rPr>
      </w:pPr>
      <w:r>
        <w:rPr>
          <w:sz w:val="23"/>
          <w:szCs w:val="23"/>
        </w:rPr>
        <w:t>Задания:</w:t>
      </w:r>
    </w:p>
    <w:p w14:paraId="7FE11B3C" w14:textId="65E4B68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r w:rsidRPr="005025CC">
        <w:rPr>
          <w:sz w:val="23"/>
          <w:szCs w:val="23"/>
        </w:rPr>
        <w:t>Установите соответствие между документами и их назначением в медицинском туризме.</w:t>
      </w:r>
    </w:p>
    <w:p w14:paraId="79DED9CF" w14:textId="77777777" w:rsidR="005025CC" w:rsidRPr="005025CC" w:rsidRDefault="005025CC" w:rsidP="005025CC">
      <w:pPr>
        <w:pStyle w:val="Default"/>
        <w:tabs>
          <w:tab w:val="left" w:pos="284"/>
        </w:tabs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1.</w:t>
      </w:r>
      <w:r w:rsidRPr="005025CC">
        <w:rPr>
          <w:sz w:val="23"/>
          <w:szCs w:val="23"/>
        </w:rPr>
        <w:tab/>
        <w:t>Медицинское заключение</w:t>
      </w:r>
    </w:p>
    <w:p w14:paraId="7556D4B4" w14:textId="77777777" w:rsidR="005025CC" w:rsidRPr="005025CC" w:rsidRDefault="005025CC" w:rsidP="005025CC">
      <w:pPr>
        <w:pStyle w:val="Default"/>
        <w:tabs>
          <w:tab w:val="left" w:pos="284"/>
        </w:tabs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2.</w:t>
      </w:r>
      <w:r w:rsidRPr="005025CC">
        <w:rPr>
          <w:sz w:val="23"/>
          <w:szCs w:val="23"/>
        </w:rPr>
        <w:tab/>
        <w:t>Паспорт</w:t>
      </w:r>
    </w:p>
    <w:p w14:paraId="1F2AFCFF" w14:textId="77777777" w:rsidR="005025CC" w:rsidRPr="005025CC" w:rsidRDefault="005025CC" w:rsidP="005025CC">
      <w:pPr>
        <w:pStyle w:val="Default"/>
        <w:tabs>
          <w:tab w:val="left" w:pos="284"/>
        </w:tabs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3.</w:t>
      </w:r>
      <w:r w:rsidRPr="005025CC">
        <w:rPr>
          <w:sz w:val="23"/>
          <w:szCs w:val="23"/>
        </w:rPr>
        <w:tab/>
        <w:t>Виза</w:t>
      </w:r>
    </w:p>
    <w:p w14:paraId="4F388300" w14:textId="77777777" w:rsidR="005025CC" w:rsidRPr="005025CC" w:rsidRDefault="005025CC" w:rsidP="005025CC">
      <w:pPr>
        <w:pStyle w:val="Default"/>
        <w:tabs>
          <w:tab w:val="left" w:pos="284"/>
        </w:tabs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4.</w:t>
      </w:r>
      <w:r w:rsidRPr="005025CC">
        <w:rPr>
          <w:sz w:val="23"/>
          <w:szCs w:val="23"/>
        </w:rPr>
        <w:tab/>
        <w:t>Договор на оказание медицинских услуг</w:t>
      </w:r>
    </w:p>
    <w:p w14:paraId="460671F7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A. Правовой документ, регламентирующий условия лечения</w:t>
      </w:r>
    </w:p>
    <w:p w14:paraId="004ED7D7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B. Основа для планирования лечения за рубежом</w:t>
      </w:r>
    </w:p>
    <w:p w14:paraId="6BBB150A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C. Необходим для въезда в другую страну</w:t>
      </w:r>
    </w:p>
    <w:p w14:paraId="03231AD9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D. Идентификация личности при пересечении границы</w:t>
      </w:r>
    </w:p>
    <w:p w14:paraId="755B32DB" w14:textId="447A3F05" w:rsid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E. Маршрутная квитанция на экскурсионную поездку</w:t>
      </w:r>
    </w:p>
    <w:p w14:paraId="20D06A13" w14:textId="76822AC6" w:rsid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</w:p>
    <w:p w14:paraId="6D4BC303" w14:textId="62DE6BC5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</w:t>
      </w:r>
      <w:r w:rsidRPr="005025CC">
        <w:rPr>
          <w:sz w:val="23"/>
          <w:szCs w:val="23"/>
        </w:rPr>
        <w:t>Установите соответствие между этапами медицинского туризма и соответствующими действиями.</w:t>
      </w:r>
    </w:p>
    <w:p w14:paraId="0E8542CD" w14:textId="77777777" w:rsidR="005025CC" w:rsidRPr="005025CC" w:rsidRDefault="005025CC" w:rsidP="005025CC">
      <w:pPr>
        <w:pStyle w:val="Default"/>
        <w:tabs>
          <w:tab w:val="left" w:pos="284"/>
        </w:tabs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1.</w:t>
      </w:r>
      <w:r w:rsidRPr="005025CC">
        <w:rPr>
          <w:sz w:val="23"/>
          <w:szCs w:val="23"/>
        </w:rPr>
        <w:tab/>
        <w:t>До поездки</w:t>
      </w:r>
    </w:p>
    <w:p w14:paraId="29607DED" w14:textId="77777777" w:rsidR="005025CC" w:rsidRPr="005025CC" w:rsidRDefault="005025CC" w:rsidP="005025CC">
      <w:pPr>
        <w:pStyle w:val="Default"/>
        <w:tabs>
          <w:tab w:val="left" w:pos="284"/>
        </w:tabs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2.</w:t>
      </w:r>
      <w:r w:rsidRPr="005025CC">
        <w:rPr>
          <w:sz w:val="23"/>
          <w:szCs w:val="23"/>
        </w:rPr>
        <w:tab/>
        <w:t>Во время лечения</w:t>
      </w:r>
    </w:p>
    <w:p w14:paraId="75CBC390" w14:textId="77777777" w:rsidR="005025CC" w:rsidRPr="005025CC" w:rsidRDefault="005025CC" w:rsidP="005025CC">
      <w:pPr>
        <w:pStyle w:val="Default"/>
        <w:tabs>
          <w:tab w:val="left" w:pos="284"/>
        </w:tabs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3.</w:t>
      </w:r>
      <w:r w:rsidRPr="005025CC">
        <w:rPr>
          <w:sz w:val="23"/>
          <w:szCs w:val="23"/>
        </w:rPr>
        <w:tab/>
        <w:t>После возвращения</w:t>
      </w:r>
    </w:p>
    <w:p w14:paraId="251A5CAE" w14:textId="77777777" w:rsidR="005025CC" w:rsidRPr="005025CC" w:rsidRDefault="005025CC" w:rsidP="005025CC">
      <w:pPr>
        <w:pStyle w:val="Default"/>
        <w:tabs>
          <w:tab w:val="left" w:pos="284"/>
        </w:tabs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4.</w:t>
      </w:r>
      <w:r w:rsidRPr="005025CC">
        <w:rPr>
          <w:sz w:val="23"/>
          <w:szCs w:val="23"/>
        </w:rPr>
        <w:tab/>
        <w:t>На этапе планирования</w:t>
      </w:r>
    </w:p>
    <w:p w14:paraId="7F62524E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A. Консультации, выбор клиники, сбор документов</w:t>
      </w:r>
    </w:p>
    <w:p w14:paraId="79FC6508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B. Оказание медицинских услуг и наблюдение</w:t>
      </w:r>
    </w:p>
    <w:p w14:paraId="62BCD6EB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C. Реабилитация и дистанционный контроль</w:t>
      </w:r>
    </w:p>
    <w:p w14:paraId="018DEEAF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D. Изучение стран и предложений</w:t>
      </w:r>
    </w:p>
    <w:p w14:paraId="7AAFDFE4" w14:textId="2E5F7FFA" w:rsid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E. Отдых на пляже</w:t>
      </w:r>
    </w:p>
    <w:p w14:paraId="20BD546B" w14:textId="1A5C41FF" w:rsid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</w:p>
    <w:p w14:paraId="02910915" w14:textId="192356C4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</w:t>
      </w:r>
      <w:r w:rsidRPr="005025CC">
        <w:rPr>
          <w:sz w:val="23"/>
          <w:szCs w:val="23"/>
        </w:rPr>
        <w:t>Установите соответствие между услугами и типами пациентов, которым они наиболее подходят.</w:t>
      </w:r>
    </w:p>
    <w:p w14:paraId="11160934" w14:textId="77777777" w:rsidR="005025CC" w:rsidRPr="005025CC" w:rsidRDefault="005025CC" w:rsidP="005025CC">
      <w:pPr>
        <w:pStyle w:val="Default"/>
        <w:tabs>
          <w:tab w:val="left" w:pos="284"/>
        </w:tabs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1.</w:t>
      </w:r>
      <w:r w:rsidRPr="005025CC">
        <w:rPr>
          <w:sz w:val="23"/>
          <w:szCs w:val="23"/>
        </w:rPr>
        <w:tab/>
        <w:t>ЭКО и вспомогательные репродуктивные технологии</w:t>
      </w:r>
    </w:p>
    <w:p w14:paraId="156BC791" w14:textId="77777777" w:rsidR="005025CC" w:rsidRPr="005025CC" w:rsidRDefault="005025CC" w:rsidP="005025CC">
      <w:pPr>
        <w:pStyle w:val="Default"/>
        <w:tabs>
          <w:tab w:val="left" w:pos="284"/>
        </w:tabs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2.</w:t>
      </w:r>
      <w:r w:rsidRPr="005025CC">
        <w:rPr>
          <w:sz w:val="23"/>
          <w:szCs w:val="23"/>
        </w:rPr>
        <w:tab/>
        <w:t>Стоматология</w:t>
      </w:r>
    </w:p>
    <w:p w14:paraId="62D3CE94" w14:textId="77777777" w:rsidR="005025CC" w:rsidRPr="005025CC" w:rsidRDefault="005025CC" w:rsidP="005025CC">
      <w:pPr>
        <w:pStyle w:val="Default"/>
        <w:tabs>
          <w:tab w:val="left" w:pos="284"/>
        </w:tabs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3.</w:t>
      </w:r>
      <w:r w:rsidRPr="005025CC">
        <w:rPr>
          <w:sz w:val="23"/>
          <w:szCs w:val="23"/>
        </w:rPr>
        <w:tab/>
        <w:t>Лечение позвоночника и суставов</w:t>
      </w:r>
    </w:p>
    <w:p w14:paraId="72A8F9DA" w14:textId="77777777" w:rsidR="005025CC" w:rsidRPr="005025CC" w:rsidRDefault="005025CC" w:rsidP="005025CC">
      <w:pPr>
        <w:pStyle w:val="Default"/>
        <w:tabs>
          <w:tab w:val="left" w:pos="284"/>
        </w:tabs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4.</w:t>
      </w:r>
      <w:r w:rsidRPr="005025CC">
        <w:rPr>
          <w:sz w:val="23"/>
          <w:szCs w:val="23"/>
        </w:rPr>
        <w:tab/>
        <w:t>Реабилитационные программы после инсульта</w:t>
      </w:r>
    </w:p>
    <w:p w14:paraId="57860439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A. Пожилые пациенты, перенёсшие инсульт</w:t>
      </w:r>
    </w:p>
    <w:p w14:paraId="4B5CEB6D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B. Женщины с нарушениями репродуктивной функции</w:t>
      </w:r>
    </w:p>
    <w:p w14:paraId="46C0A3F1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C. Пациенты с проблемами опорно-двигательного аппарата</w:t>
      </w:r>
    </w:p>
    <w:p w14:paraId="675E2B3E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D. Люди с острой зубной болью и потребностью в имплантах</w:t>
      </w:r>
    </w:p>
    <w:p w14:paraId="605CA528" w14:textId="00156DFC" w:rsid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E. Туристы без показаний</w:t>
      </w:r>
    </w:p>
    <w:p w14:paraId="51291B09" w14:textId="30FF14D8" w:rsid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</w:p>
    <w:p w14:paraId="72C3274C" w14:textId="4EDD5B96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r w:rsidRPr="005025CC">
        <w:rPr>
          <w:sz w:val="23"/>
          <w:szCs w:val="23"/>
        </w:rPr>
        <w:t>Установите соответствие между проблемами и возможными мерами их решения в медицинском туризме.</w:t>
      </w:r>
    </w:p>
    <w:p w14:paraId="43C77496" w14:textId="77777777" w:rsidR="005025CC" w:rsidRPr="005025CC" w:rsidRDefault="005025CC" w:rsidP="005025CC">
      <w:pPr>
        <w:pStyle w:val="Default"/>
        <w:tabs>
          <w:tab w:val="left" w:pos="284"/>
        </w:tabs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1.</w:t>
      </w:r>
      <w:r w:rsidRPr="005025CC">
        <w:rPr>
          <w:sz w:val="23"/>
          <w:szCs w:val="23"/>
        </w:rPr>
        <w:tab/>
        <w:t>Языковой барьер</w:t>
      </w:r>
    </w:p>
    <w:p w14:paraId="55D08093" w14:textId="77777777" w:rsidR="005025CC" w:rsidRPr="005025CC" w:rsidRDefault="005025CC" w:rsidP="005025CC">
      <w:pPr>
        <w:pStyle w:val="Default"/>
        <w:tabs>
          <w:tab w:val="left" w:pos="284"/>
        </w:tabs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2.</w:t>
      </w:r>
      <w:r w:rsidRPr="005025CC">
        <w:rPr>
          <w:sz w:val="23"/>
          <w:szCs w:val="23"/>
        </w:rPr>
        <w:tab/>
        <w:t>Сложность выбора клиники</w:t>
      </w:r>
    </w:p>
    <w:p w14:paraId="3AE15853" w14:textId="77777777" w:rsidR="005025CC" w:rsidRPr="005025CC" w:rsidRDefault="005025CC" w:rsidP="005025CC">
      <w:pPr>
        <w:pStyle w:val="Default"/>
        <w:tabs>
          <w:tab w:val="left" w:pos="284"/>
        </w:tabs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3.</w:t>
      </w:r>
      <w:r w:rsidRPr="005025CC">
        <w:rPr>
          <w:sz w:val="23"/>
          <w:szCs w:val="23"/>
        </w:rPr>
        <w:tab/>
        <w:t>Риски постоперационного наблюдения</w:t>
      </w:r>
    </w:p>
    <w:p w14:paraId="72064895" w14:textId="77777777" w:rsidR="005025CC" w:rsidRPr="005025CC" w:rsidRDefault="005025CC" w:rsidP="005025CC">
      <w:pPr>
        <w:pStyle w:val="Default"/>
        <w:tabs>
          <w:tab w:val="left" w:pos="284"/>
        </w:tabs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4.</w:t>
      </w:r>
      <w:r w:rsidRPr="005025CC">
        <w:rPr>
          <w:sz w:val="23"/>
          <w:szCs w:val="23"/>
        </w:rPr>
        <w:tab/>
        <w:t>Недоверие к иностранной медицине</w:t>
      </w:r>
    </w:p>
    <w:p w14:paraId="761B7390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A. Создание платформ с рейтингами и отзывами</w:t>
      </w:r>
    </w:p>
    <w:p w14:paraId="162D49D6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B. Использование услуг медицинских координаторов и переводчиков</w:t>
      </w:r>
    </w:p>
    <w:p w14:paraId="62764738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C. Предоставление услуг дистанционного мониторинга</w:t>
      </w:r>
    </w:p>
    <w:p w14:paraId="6E971D30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D. Демонстрация аккредитаций и международных стандартов</w:t>
      </w:r>
    </w:p>
    <w:p w14:paraId="44CF6B26" w14:textId="74B3E6A8" w:rsid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E. Повышение стоимости процедур</w:t>
      </w:r>
    </w:p>
    <w:p w14:paraId="34A4A787" w14:textId="2BBBC07C" w:rsid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</w:p>
    <w:p w14:paraId="7EE16D30" w14:textId="60188DE9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 </w:t>
      </w:r>
      <w:r w:rsidRPr="005025CC">
        <w:rPr>
          <w:sz w:val="23"/>
          <w:szCs w:val="23"/>
        </w:rPr>
        <w:t>Расположите в правильной последовательности этапы формирования партнёрской сети агентства медицинского туризма.</w:t>
      </w:r>
    </w:p>
    <w:p w14:paraId="2926D85A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a) Составление списка потенциальных партнёров</w:t>
      </w:r>
    </w:p>
    <w:p w14:paraId="5246CFBB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b) Проведение переговоров и установление условий</w:t>
      </w:r>
    </w:p>
    <w:p w14:paraId="019C2D60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c) Заключение соглашений о сотрудничестве</w:t>
      </w:r>
    </w:p>
    <w:p w14:paraId="5F8579B0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d) Интеграция партнёров в информационную систему</w:t>
      </w:r>
    </w:p>
    <w:p w14:paraId="1E9A4F86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e) Совместное продвижение услуг</w:t>
      </w:r>
    </w:p>
    <w:p w14:paraId="5CD411BD" w14:textId="3ACFC08E" w:rsid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f) Оценка эффективности взаимодействия</w:t>
      </w:r>
    </w:p>
    <w:p w14:paraId="4F1ACF5E" w14:textId="52922370" w:rsid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</w:p>
    <w:p w14:paraId="6DC7ED7A" w14:textId="6D114DAF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 </w:t>
      </w:r>
      <w:r w:rsidRPr="005025CC">
        <w:rPr>
          <w:sz w:val="23"/>
          <w:szCs w:val="23"/>
        </w:rPr>
        <w:t>Расположите в правильной последовательности действия пациента при подготовке к лечению за рубежом.</w:t>
      </w:r>
    </w:p>
    <w:p w14:paraId="29EE55B0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a) Консультация с лечащим врачом на родине</w:t>
      </w:r>
    </w:p>
    <w:p w14:paraId="3759F7DC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b) Сбор и систематизация медицинской документации</w:t>
      </w:r>
    </w:p>
    <w:p w14:paraId="1186923C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c) Запрос информации в выбранную зарубежную клинику</w:t>
      </w:r>
    </w:p>
    <w:p w14:paraId="72A4BD11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d) Получение предварительного плана лечения</w:t>
      </w:r>
    </w:p>
    <w:p w14:paraId="34F63B00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e) Принятие решения о поездке</w:t>
      </w:r>
    </w:p>
    <w:p w14:paraId="4B6654CE" w14:textId="3792D893" w:rsid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f) Оформление поездки (виза, билеты, жильё)</w:t>
      </w:r>
    </w:p>
    <w:p w14:paraId="178B617C" w14:textId="5927A2F8" w:rsid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</w:p>
    <w:p w14:paraId="32CB93A0" w14:textId="32E90140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7. </w:t>
      </w:r>
      <w:r w:rsidRPr="005025CC">
        <w:rPr>
          <w:sz w:val="23"/>
          <w:szCs w:val="23"/>
        </w:rPr>
        <w:t>Установите последовательность этапов анализа эффективности программ медицинского туризма.</w:t>
      </w:r>
    </w:p>
    <w:p w14:paraId="46EB34E5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a) Сбор статистики по числу обращений и завершённых случаев лечения</w:t>
      </w:r>
    </w:p>
    <w:p w14:paraId="485911E1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b) Анализ удовлетворённости пациентов</w:t>
      </w:r>
    </w:p>
    <w:p w14:paraId="1C0FB2AB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c) Выявление сильных и слабых сторон услуг</w:t>
      </w:r>
    </w:p>
    <w:p w14:paraId="2145FA01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d) Разработка мер по улучшению сервиса</w:t>
      </w:r>
    </w:p>
    <w:p w14:paraId="1494AE77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e) Внедрение изменений в практику</w:t>
      </w:r>
    </w:p>
    <w:p w14:paraId="60A3E486" w14:textId="3D76ADDB" w:rsid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f) Повторный мониторинг качества услуг</w:t>
      </w:r>
    </w:p>
    <w:p w14:paraId="0CF885E6" w14:textId="35358C24" w:rsid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</w:p>
    <w:p w14:paraId="29306FCA" w14:textId="2093EA96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 </w:t>
      </w:r>
      <w:r w:rsidRPr="005025CC">
        <w:rPr>
          <w:sz w:val="23"/>
          <w:szCs w:val="23"/>
        </w:rPr>
        <w:t>Расположите в правильной последовательности этапы регистрации иностранного пациента в российском медицинском учреждении.</w:t>
      </w:r>
    </w:p>
    <w:p w14:paraId="423D713F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a) Подача заявки и медицинских документов</w:t>
      </w:r>
    </w:p>
    <w:p w14:paraId="4A2E680F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b) Рассмотрение документов врачебной комиссией</w:t>
      </w:r>
    </w:p>
    <w:p w14:paraId="715AF00C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c) Согласование сроков приёма и лечения</w:t>
      </w:r>
    </w:p>
    <w:p w14:paraId="48B7EC14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d) Оформление договора на оказание услуг</w:t>
      </w:r>
    </w:p>
    <w:p w14:paraId="52E88E83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e) Регистрация пациента в информационной системе</w:t>
      </w:r>
    </w:p>
    <w:p w14:paraId="624E14C5" w14:textId="027727B3" w:rsid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f) Прибытие пациента и начало лечения</w:t>
      </w:r>
    </w:p>
    <w:p w14:paraId="303AAB49" w14:textId="55C9DE45" w:rsid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</w:p>
    <w:p w14:paraId="7EE2347F" w14:textId="0D4E1723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9. </w:t>
      </w:r>
      <w:r w:rsidRPr="005025CC">
        <w:rPr>
          <w:sz w:val="23"/>
          <w:szCs w:val="23"/>
        </w:rPr>
        <w:t>Установите правильную последовательность действий при создании маркетинговой кампании для продвижения медицинских туров.</w:t>
      </w:r>
    </w:p>
    <w:p w14:paraId="4704EED0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a) Определение целевой аудитории и ключевых рынков</w:t>
      </w:r>
    </w:p>
    <w:p w14:paraId="234A7303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b) Разработка рекламных материалов (сайт, видео, буклеты)</w:t>
      </w:r>
    </w:p>
    <w:p w14:paraId="7A2AFE92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c) Выбор каналов продвижения (соцсети, выставки, партнёры)</w:t>
      </w:r>
    </w:p>
    <w:p w14:paraId="5E7527FD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d) Запуск рекламной кампании</w:t>
      </w:r>
    </w:p>
    <w:p w14:paraId="4F8C05FA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e) Анализ откликов и статистики</w:t>
      </w:r>
    </w:p>
    <w:p w14:paraId="3C60EA3D" w14:textId="047AFBBC" w:rsid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f) Корректировка стратегии на основе результатов</w:t>
      </w:r>
    </w:p>
    <w:p w14:paraId="7D180434" w14:textId="1D6645D7" w:rsid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</w:p>
    <w:p w14:paraId="6583B804" w14:textId="62BEAE78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10. </w:t>
      </w:r>
      <w:r w:rsidRPr="005025CC">
        <w:rPr>
          <w:sz w:val="23"/>
          <w:szCs w:val="23"/>
        </w:rPr>
        <w:t>Какие преимущества чаще всего отмечают пациенты, воспользовавшиеся медицинским туризмом?</w:t>
      </w:r>
    </w:p>
    <w:p w14:paraId="093760F3" w14:textId="77777777" w:rsidR="005025CC" w:rsidRPr="005025CC" w:rsidRDefault="005025CC" w:rsidP="005025CC">
      <w:pPr>
        <w:pStyle w:val="Default"/>
        <w:tabs>
          <w:tab w:val="left" w:pos="284"/>
        </w:tabs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1.</w:t>
      </w:r>
      <w:r w:rsidRPr="005025CC">
        <w:rPr>
          <w:sz w:val="23"/>
          <w:szCs w:val="23"/>
        </w:rPr>
        <w:tab/>
        <w:t>Экономия по сравнению с лечением в родной стране</w:t>
      </w:r>
    </w:p>
    <w:p w14:paraId="2C8F088B" w14:textId="77777777" w:rsidR="005025CC" w:rsidRPr="005025CC" w:rsidRDefault="005025CC" w:rsidP="005025CC">
      <w:pPr>
        <w:pStyle w:val="Default"/>
        <w:tabs>
          <w:tab w:val="left" w:pos="284"/>
        </w:tabs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2.</w:t>
      </w:r>
      <w:r w:rsidRPr="005025CC">
        <w:rPr>
          <w:sz w:val="23"/>
          <w:szCs w:val="23"/>
        </w:rPr>
        <w:tab/>
        <w:t>Высокий уровень профессионализма врачей</w:t>
      </w:r>
    </w:p>
    <w:p w14:paraId="0647942B" w14:textId="77777777" w:rsidR="005025CC" w:rsidRPr="005025CC" w:rsidRDefault="005025CC" w:rsidP="005025CC">
      <w:pPr>
        <w:pStyle w:val="Default"/>
        <w:tabs>
          <w:tab w:val="left" w:pos="284"/>
        </w:tabs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3.</w:t>
      </w:r>
      <w:r w:rsidRPr="005025CC">
        <w:rPr>
          <w:sz w:val="23"/>
          <w:szCs w:val="23"/>
        </w:rPr>
        <w:tab/>
        <w:t>Возможность избежать длительных очередей</w:t>
      </w:r>
    </w:p>
    <w:p w14:paraId="030BD6AB" w14:textId="77777777" w:rsidR="005025CC" w:rsidRPr="005025CC" w:rsidRDefault="005025CC" w:rsidP="005025CC">
      <w:pPr>
        <w:pStyle w:val="Default"/>
        <w:tabs>
          <w:tab w:val="left" w:pos="284"/>
        </w:tabs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4.</w:t>
      </w:r>
      <w:r w:rsidRPr="005025CC">
        <w:rPr>
          <w:sz w:val="23"/>
          <w:szCs w:val="23"/>
        </w:rPr>
        <w:tab/>
        <w:t>Бесплатное размещение родственников</w:t>
      </w:r>
    </w:p>
    <w:p w14:paraId="779201D3" w14:textId="78371591" w:rsidR="005025CC" w:rsidRDefault="005025CC" w:rsidP="005025CC">
      <w:pPr>
        <w:pStyle w:val="Default"/>
        <w:tabs>
          <w:tab w:val="left" w:pos="284"/>
        </w:tabs>
        <w:spacing w:after="30"/>
        <w:jc w:val="both"/>
        <w:rPr>
          <w:sz w:val="23"/>
          <w:szCs w:val="23"/>
        </w:rPr>
      </w:pPr>
      <w:r w:rsidRPr="005025CC">
        <w:rPr>
          <w:sz w:val="23"/>
          <w:szCs w:val="23"/>
        </w:rPr>
        <w:t>5.</w:t>
      </w:r>
      <w:r w:rsidRPr="005025CC">
        <w:rPr>
          <w:sz w:val="23"/>
          <w:szCs w:val="23"/>
        </w:rPr>
        <w:tab/>
        <w:t>Полное покрытие расходов государством</w:t>
      </w:r>
    </w:p>
    <w:p w14:paraId="1E384871" w14:textId="77777777" w:rsidR="005025CC" w:rsidRPr="005025CC" w:rsidRDefault="005025CC" w:rsidP="005025CC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F51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1A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025CC" w14:paraId="5A1C9382" w14:textId="77777777" w:rsidTr="00801458">
        <w:tc>
          <w:tcPr>
            <w:tcW w:w="2336" w:type="dxa"/>
          </w:tcPr>
          <w:p w14:paraId="4C518DAB" w14:textId="77777777" w:rsidR="005D65A5" w:rsidRPr="005025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5C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025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5C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025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5C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025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5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025CC" w14:paraId="07658034" w14:textId="77777777" w:rsidTr="00801458">
        <w:tc>
          <w:tcPr>
            <w:tcW w:w="2336" w:type="dxa"/>
          </w:tcPr>
          <w:p w14:paraId="1553D698" w14:textId="78F29BFB" w:rsidR="005D65A5" w:rsidRPr="005025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25C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025CC" w:rsidRDefault="007478E0" w:rsidP="00801458">
            <w:pPr>
              <w:rPr>
                <w:rFonts w:ascii="Times New Roman" w:hAnsi="Times New Roman" w:cs="Times New Roman"/>
              </w:rPr>
            </w:pPr>
            <w:r w:rsidRPr="005025C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025CC" w:rsidRDefault="007478E0" w:rsidP="00801458">
            <w:pPr>
              <w:rPr>
                <w:rFonts w:ascii="Times New Roman" w:hAnsi="Times New Roman" w:cs="Times New Roman"/>
              </w:rPr>
            </w:pPr>
            <w:r w:rsidRPr="005025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025CC" w:rsidRDefault="007478E0" w:rsidP="00801458">
            <w:pPr>
              <w:rPr>
                <w:rFonts w:ascii="Times New Roman" w:hAnsi="Times New Roman" w:cs="Times New Roman"/>
              </w:rPr>
            </w:pPr>
            <w:r w:rsidRPr="005025C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025CC" w14:paraId="69BD237C" w14:textId="77777777" w:rsidTr="00801458">
        <w:tc>
          <w:tcPr>
            <w:tcW w:w="2336" w:type="dxa"/>
          </w:tcPr>
          <w:p w14:paraId="61CB65EC" w14:textId="77777777" w:rsidR="005D65A5" w:rsidRPr="005025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25C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312020C" w14:textId="77777777" w:rsidR="005D65A5" w:rsidRPr="005025CC" w:rsidRDefault="007478E0" w:rsidP="00801458">
            <w:pPr>
              <w:rPr>
                <w:rFonts w:ascii="Times New Roman" w:hAnsi="Times New Roman" w:cs="Times New Roman"/>
              </w:rPr>
            </w:pPr>
            <w:r w:rsidRPr="005025C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4E5751A" w14:textId="77777777" w:rsidR="005D65A5" w:rsidRPr="005025CC" w:rsidRDefault="007478E0" w:rsidP="00801458">
            <w:pPr>
              <w:rPr>
                <w:rFonts w:ascii="Times New Roman" w:hAnsi="Times New Roman" w:cs="Times New Roman"/>
              </w:rPr>
            </w:pPr>
            <w:r w:rsidRPr="005025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CA521F" w14:textId="77777777" w:rsidR="005D65A5" w:rsidRPr="005025CC" w:rsidRDefault="007478E0" w:rsidP="00801458">
            <w:pPr>
              <w:rPr>
                <w:rFonts w:ascii="Times New Roman" w:hAnsi="Times New Roman" w:cs="Times New Roman"/>
              </w:rPr>
            </w:pPr>
            <w:r w:rsidRPr="005025CC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5025CC" w14:paraId="146C870B" w14:textId="77777777" w:rsidTr="00801458">
        <w:tc>
          <w:tcPr>
            <w:tcW w:w="2336" w:type="dxa"/>
          </w:tcPr>
          <w:p w14:paraId="18073D0B" w14:textId="77777777" w:rsidR="005D65A5" w:rsidRPr="005025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25C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BD7F2C" w14:textId="77777777" w:rsidR="005D65A5" w:rsidRPr="005025CC" w:rsidRDefault="007478E0" w:rsidP="00801458">
            <w:pPr>
              <w:rPr>
                <w:rFonts w:ascii="Times New Roman" w:hAnsi="Times New Roman" w:cs="Times New Roman"/>
              </w:rPr>
            </w:pPr>
            <w:r w:rsidRPr="005025C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8C4B352" w14:textId="77777777" w:rsidR="005D65A5" w:rsidRPr="005025CC" w:rsidRDefault="007478E0" w:rsidP="00801458">
            <w:pPr>
              <w:rPr>
                <w:rFonts w:ascii="Times New Roman" w:hAnsi="Times New Roman" w:cs="Times New Roman"/>
              </w:rPr>
            </w:pPr>
            <w:r w:rsidRPr="005025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201FB0" w14:textId="77777777" w:rsidR="005D65A5" w:rsidRPr="005025CC" w:rsidRDefault="007478E0" w:rsidP="00801458">
            <w:pPr>
              <w:rPr>
                <w:rFonts w:ascii="Times New Roman" w:hAnsi="Times New Roman" w:cs="Times New Roman"/>
              </w:rPr>
            </w:pPr>
            <w:r w:rsidRPr="005025C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5025C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025C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5025C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025CC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025CC" w:rsidRPr="005025CC" w14:paraId="2DED891B" w14:textId="77777777" w:rsidTr="00CA1119">
        <w:tc>
          <w:tcPr>
            <w:tcW w:w="562" w:type="dxa"/>
          </w:tcPr>
          <w:p w14:paraId="3E37B90E" w14:textId="77777777" w:rsidR="005025CC" w:rsidRPr="005025CC" w:rsidRDefault="005025CC" w:rsidP="00CA11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C335A2" w14:textId="77777777" w:rsidR="005025CC" w:rsidRPr="005025CC" w:rsidRDefault="005025CC" w:rsidP="00CA11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25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025C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025C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5025C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025C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025CC" w14:paraId="0267C479" w14:textId="77777777" w:rsidTr="00801458">
        <w:tc>
          <w:tcPr>
            <w:tcW w:w="2500" w:type="pct"/>
          </w:tcPr>
          <w:p w14:paraId="37F699C9" w14:textId="77777777" w:rsidR="00B8237E" w:rsidRPr="005025C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5C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025C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5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025CC" w14:paraId="3F240151" w14:textId="77777777" w:rsidTr="00801458">
        <w:tc>
          <w:tcPr>
            <w:tcW w:w="2500" w:type="pct"/>
          </w:tcPr>
          <w:p w14:paraId="61E91592" w14:textId="61A0874C" w:rsidR="00B8237E" w:rsidRPr="005025C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025C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5025CC" w:rsidRDefault="005C548A" w:rsidP="00801458">
            <w:pPr>
              <w:rPr>
                <w:rFonts w:ascii="Times New Roman" w:hAnsi="Times New Roman" w:cs="Times New Roman"/>
              </w:rPr>
            </w:pPr>
            <w:r w:rsidRPr="005025C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5025CC" w14:paraId="6DA30F43" w14:textId="77777777" w:rsidTr="00801458">
        <w:tc>
          <w:tcPr>
            <w:tcW w:w="2500" w:type="pct"/>
          </w:tcPr>
          <w:p w14:paraId="22857E40" w14:textId="77777777" w:rsidR="00B8237E" w:rsidRPr="005025C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025C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6491B23" w14:textId="77777777" w:rsidR="00B8237E" w:rsidRPr="005025CC" w:rsidRDefault="005C548A" w:rsidP="00801458">
            <w:pPr>
              <w:rPr>
                <w:rFonts w:ascii="Times New Roman" w:hAnsi="Times New Roman" w:cs="Times New Roman"/>
              </w:rPr>
            </w:pPr>
            <w:r w:rsidRPr="005025CC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5025CC" w14:paraId="0394069B" w14:textId="77777777" w:rsidTr="00801458">
        <w:tc>
          <w:tcPr>
            <w:tcW w:w="2500" w:type="pct"/>
          </w:tcPr>
          <w:p w14:paraId="238D7FCB" w14:textId="77777777" w:rsidR="00B8237E" w:rsidRPr="005025C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025C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66C4B5E" w14:textId="77777777" w:rsidR="00B8237E" w:rsidRPr="005025CC" w:rsidRDefault="005C548A" w:rsidP="00801458">
            <w:pPr>
              <w:rPr>
                <w:rFonts w:ascii="Times New Roman" w:hAnsi="Times New Roman" w:cs="Times New Roman"/>
              </w:rPr>
            </w:pPr>
            <w:r w:rsidRPr="005025C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09A57F" w14:textId="77777777" w:rsidR="002B7884" w:rsidRDefault="002B7884" w:rsidP="00315CA6">
      <w:pPr>
        <w:spacing w:after="0" w:line="240" w:lineRule="auto"/>
      </w:pPr>
      <w:r>
        <w:separator/>
      </w:r>
    </w:p>
  </w:endnote>
  <w:endnote w:type="continuationSeparator" w:id="0">
    <w:p w14:paraId="57F2FC22" w14:textId="77777777" w:rsidR="002B7884" w:rsidRDefault="002B788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5F51A1" w:rsidRDefault="005F51A1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25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5F51A1" w:rsidRDefault="005F51A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CAC5D2" w14:textId="77777777" w:rsidR="002B7884" w:rsidRDefault="002B7884" w:rsidP="00315CA6">
      <w:pPr>
        <w:spacing w:after="0" w:line="240" w:lineRule="auto"/>
      </w:pPr>
      <w:r>
        <w:separator/>
      </w:r>
    </w:p>
  </w:footnote>
  <w:footnote w:type="continuationSeparator" w:id="0">
    <w:p w14:paraId="2EFFEF06" w14:textId="77777777" w:rsidR="002B7884" w:rsidRDefault="002B788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261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7884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25CC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51A1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725F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98164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%D0%AD%D0%BA%D0%BE%D0%BD%D0%BE%D0%BC%D0%B8%D0%BA%D0%B0_%D0%BF%D1%80%D0%B5%D0%B4%D0%BF%D1%80%D0%B8%D1%8F%D1%82%D0%B8%D1%8F_%D0%B8%D0%BD%D0%B4%D1%83%D1%81%D1%82%D1%80%D0%B8%D0%B8_2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93C49B-8FB5-4218-922B-3403386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4346</TotalTime>
  <Pages>1</Pages>
  <Words>3479</Words>
  <Characters>19833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